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15B19" w14:textId="77777777" w:rsidR="007B5C1E" w:rsidRPr="007B5C1E" w:rsidRDefault="007B5C1E" w:rsidP="007B5C1E">
      <w:pPr>
        <w:pStyle w:val="Nadpis21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0" w:name="_GoBack"/>
      <w:bookmarkEnd w:id="0"/>
      <w:r w:rsidRPr="007B5C1E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B. 9 Celkové vodohospodářské řešení</w:t>
      </w:r>
    </w:p>
    <w:p w14:paraId="74D0AE23" w14:textId="5E3A9398" w:rsidR="007B5C1E" w:rsidRPr="007B5C1E" w:rsidRDefault="007B5C1E" w:rsidP="007B5C1E">
      <w:pPr>
        <w:pStyle w:val="NORMALDOC"/>
        <w:ind w:left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B5C1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Dešťové vody ze zastřešených a zpevněných ploch bez rizika kontaminace tekutými látkami z živočišné výroby </w:t>
      </w:r>
    </w:p>
    <w:p w14:paraId="04B56FAD" w14:textId="77777777" w:rsidR="007B5C1E" w:rsidRPr="007B5C1E" w:rsidRDefault="007B5C1E" w:rsidP="007B5C1E">
      <w:pPr>
        <w:pStyle w:val="NORMALDOC"/>
        <w:spacing w:before="0" w:after="0"/>
        <w:ind w:left="0"/>
        <w:rPr>
          <w:rFonts w:ascii="Times New Roman" w:hAnsi="Times New Roman" w:cs="Times New Roman"/>
          <w:color w:val="000000"/>
          <w:sz w:val="22"/>
          <w:szCs w:val="22"/>
        </w:rPr>
      </w:pPr>
      <w:r w:rsidRPr="007B5C1E">
        <w:rPr>
          <w:rFonts w:ascii="Times New Roman" w:hAnsi="Times New Roman" w:cs="Times New Roman"/>
          <w:color w:val="000000"/>
          <w:sz w:val="22"/>
          <w:szCs w:val="22"/>
        </w:rPr>
        <w:t>Bilance odtoku množství srážkových vod z pozemků vychází obecně z velikosti jednotlivých druhů ploch, součinitelů odtoku a ročního úhrnu srážek. Příklady koeficientů odtoku jsou uvedeny v následující tabulce.</w:t>
      </w:r>
    </w:p>
    <w:p w14:paraId="3F89F62C" w14:textId="77777777" w:rsidR="007B5C1E" w:rsidRPr="007B5C1E" w:rsidRDefault="007B5C1E" w:rsidP="007B5C1E">
      <w:pPr>
        <w:keepNext/>
        <w:keepLines/>
        <w:tabs>
          <w:tab w:val="left" w:pos="6375"/>
        </w:tabs>
        <w:spacing w:after="60"/>
        <w:ind w:left="720" w:hanging="180"/>
        <w:rPr>
          <w:b/>
          <w:color w:val="000000"/>
          <w:sz w:val="22"/>
          <w:szCs w:val="22"/>
        </w:rPr>
      </w:pPr>
      <w:r w:rsidRPr="007B5C1E">
        <w:rPr>
          <w:b/>
          <w:color w:val="000000"/>
          <w:sz w:val="22"/>
          <w:szCs w:val="22"/>
        </w:rPr>
        <w:t xml:space="preserve">tab.: Součinitele odtoku pro některé druhy ploch </w:t>
      </w:r>
      <w:r w:rsidRPr="007B5C1E">
        <w:rPr>
          <w:b/>
          <w:color w:val="000000"/>
          <w:sz w:val="22"/>
          <w:szCs w:val="22"/>
        </w:rPr>
        <w:tab/>
      </w:r>
    </w:p>
    <w:tbl>
      <w:tblPr>
        <w:tblW w:w="799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1620"/>
        <w:gridCol w:w="1621"/>
        <w:gridCol w:w="1619"/>
      </w:tblGrid>
      <w:tr w:rsidR="007B5C1E" w:rsidRPr="007B5C1E" w14:paraId="589A527B" w14:textId="77777777" w:rsidTr="00F945B7">
        <w:trPr>
          <w:cantSplit/>
          <w:trHeight w:val="464"/>
          <w:jc w:val="center"/>
        </w:trPr>
        <w:tc>
          <w:tcPr>
            <w:tcW w:w="3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70" w:type="dxa"/>
            </w:tcMar>
          </w:tcPr>
          <w:p w14:paraId="2AB5C3E9" w14:textId="77777777" w:rsidR="007B5C1E" w:rsidRPr="007B5C1E" w:rsidRDefault="007B5C1E" w:rsidP="00F945B7">
            <w:pPr>
              <w:pStyle w:val="normln0"/>
              <w:ind w:left="0"/>
              <w:rPr>
                <w:b/>
                <w:sz w:val="22"/>
                <w:szCs w:val="22"/>
              </w:rPr>
            </w:pPr>
          </w:p>
          <w:p w14:paraId="1A2997E4" w14:textId="77777777" w:rsidR="007B5C1E" w:rsidRPr="007B5C1E" w:rsidRDefault="007B5C1E" w:rsidP="00F945B7">
            <w:pPr>
              <w:pStyle w:val="normln0"/>
              <w:ind w:left="0"/>
              <w:rPr>
                <w:b/>
                <w:sz w:val="22"/>
                <w:szCs w:val="22"/>
              </w:rPr>
            </w:pPr>
            <w:r w:rsidRPr="007B5C1E">
              <w:rPr>
                <w:b/>
                <w:sz w:val="22"/>
                <w:szCs w:val="22"/>
              </w:rPr>
              <w:t>způsob zástavby a druh pozemku, popř. druh úpravy povrchu</w:t>
            </w:r>
          </w:p>
        </w:tc>
        <w:tc>
          <w:tcPr>
            <w:tcW w:w="486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pct15" w:color="auto" w:fill="FFFFFF"/>
            <w:tcMar>
              <w:left w:w="70" w:type="dxa"/>
            </w:tcMar>
          </w:tcPr>
          <w:p w14:paraId="48B4BBED" w14:textId="77777777" w:rsidR="007B5C1E" w:rsidRPr="007B5C1E" w:rsidRDefault="007B5C1E" w:rsidP="00F945B7">
            <w:pPr>
              <w:pStyle w:val="normln0"/>
              <w:ind w:left="0"/>
              <w:rPr>
                <w:b/>
                <w:sz w:val="22"/>
                <w:szCs w:val="22"/>
              </w:rPr>
            </w:pPr>
            <w:r w:rsidRPr="007B5C1E">
              <w:rPr>
                <w:b/>
                <w:sz w:val="22"/>
                <w:szCs w:val="22"/>
              </w:rPr>
              <w:t>součinitel odtoku ψ při konfiguraci území</w:t>
            </w:r>
          </w:p>
        </w:tc>
      </w:tr>
      <w:tr w:rsidR="007B5C1E" w:rsidRPr="007B5C1E" w14:paraId="324A148D" w14:textId="77777777" w:rsidTr="00F945B7">
        <w:trPr>
          <w:cantSplit/>
          <w:trHeight w:val="889"/>
          <w:jc w:val="center"/>
        </w:trPr>
        <w:tc>
          <w:tcPr>
            <w:tcW w:w="31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5B1B4A" w14:textId="77777777" w:rsidR="007B5C1E" w:rsidRPr="007B5C1E" w:rsidRDefault="007B5C1E" w:rsidP="00F945B7">
            <w:pPr>
              <w:pStyle w:val="normln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FFFFFF"/>
            <w:tcMar>
              <w:left w:w="70" w:type="dxa"/>
            </w:tcMar>
          </w:tcPr>
          <w:p w14:paraId="4932C138" w14:textId="77777777" w:rsidR="007B5C1E" w:rsidRPr="007B5C1E" w:rsidRDefault="007B5C1E" w:rsidP="00F945B7">
            <w:pPr>
              <w:pStyle w:val="normln0"/>
              <w:ind w:left="0"/>
              <w:jc w:val="center"/>
              <w:rPr>
                <w:b/>
                <w:sz w:val="22"/>
                <w:szCs w:val="22"/>
              </w:rPr>
            </w:pPr>
            <w:r w:rsidRPr="007B5C1E">
              <w:rPr>
                <w:b/>
                <w:sz w:val="22"/>
                <w:szCs w:val="22"/>
              </w:rPr>
              <w:t>rovinné při sklonu</w:t>
            </w:r>
          </w:p>
          <w:p w14:paraId="3B2B6B4B" w14:textId="77777777" w:rsidR="007B5C1E" w:rsidRPr="007B5C1E" w:rsidRDefault="007B5C1E" w:rsidP="00F945B7">
            <w:pPr>
              <w:pStyle w:val="normln0"/>
              <w:ind w:left="0"/>
              <w:jc w:val="center"/>
              <w:rPr>
                <w:b/>
                <w:sz w:val="22"/>
                <w:szCs w:val="22"/>
              </w:rPr>
            </w:pPr>
            <w:r w:rsidRPr="007B5C1E">
              <w:rPr>
                <w:b/>
                <w:sz w:val="22"/>
                <w:szCs w:val="22"/>
              </w:rPr>
              <w:t>do 1%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FFFFFF"/>
            <w:tcMar>
              <w:left w:w="70" w:type="dxa"/>
            </w:tcMar>
          </w:tcPr>
          <w:p w14:paraId="0BBFEFF2" w14:textId="77777777" w:rsidR="007B5C1E" w:rsidRPr="007B5C1E" w:rsidRDefault="007B5C1E" w:rsidP="00F945B7">
            <w:pPr>
              <w:pStyle w:val="normln0"/>
              <w:ind w:left="0"/>
              <w:jc w:val="center"/>
              <w:rPr>
                <w:b/>
                <w:sz w:val="22"/>
                <w:szCs w:val="22"/>
              </w:rPr>
            </w:pPr>
            <w:r w:rsidRPr="007B5C1E">
              <w:rPr>
                <w:b/>
                <w:sz w:val="22"/>
                <w:szCs w:val="22"/>
              </w:rPr>
              <w:t>svažité při sklonu</w:t>
            </w:r>
          </w:p>
          <w:p w14:paraId="5D64C644" w14:textId="77777777" w:rsidR="007B5C1E" w:rsidRPr="007B5C1E" w:rsidRDefault="007B5C1E" w:rsidP="00F945B7">
            <w:pPr>
              <w:pStyle w:val="normln0"/>
              <w:ind w:left="0"/>
              <w:jc w:val="center"/>
              <w:rPr>
                <w:b/>
                <w:sz w:val="22"/>
                <w:szCs w:val="22"/>
              </w:rPr>
            </w:pPr>
            <w:r w:rsidRPr="007B5C1E">
              <w:rPr>
                <w:b/>
                <w:sz w:val="22"/>
                <w:szCs w:val="22"/>
              </w:rPr>
              <w:t>1 až 5 %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FFFFFF"/>
            <w:tcMar>
              <w:left w:w="70" w:type="dxa"/>
            </w:tcMar>
          </w:tcPr>
          <w:p w14:paraId="7E17171C" w14:textId="77777777" w:rsidR="007B5C1E" w:rsidRPr="007B5C1E" w:rsidRDefault="007B5C1E" w:rsidP="00F945B7">
            <w:pPr>
              <w:pStyle w:val="normln0"/>
              <w:ind w:left="0"/>
              <w:jc w:val="center"/>
              <w:rPr>
                <w:b/>
                <w:sz w:val="22"/>
                <w:szCs w:val="22"/>
              </w:rPr>
            </w:pPr>
            <w:r w:rsidRPr="007B5C1E">
              <w:rPr>
                <w:b/>
                <w:sz w:val="22"/>
                <w:szCs w:val="22"/>
              </w:rPr>
              <w:t>prudce svažité při sklonu</w:t>
            </w:r>
          </w:p>
          <w:p w14:paraId="56DE8967" w14:textId="77777777" w:rsidR="007B5C1E" w:rsidRPr="007B5C1E" w:rsidRDefault="007B5C1E" w:rsidP="00F945B7">
            <w:pPr>
              <w:pStyle w:val="normln0"/>
              <w:ind w:left="0"/>
              <w:jc w:val="center"/>
              <w:rPr>
                <w:b/>
                <w:sz w:val="22"/>
                <w:szCs w:val="22"/>
              </w:rPr>
            </w:pPr>
            <w:r w:rsidRPr="007B5C1E">
              <w:rPr>
                <w:b/>
                <w:sz w:val="22"/>
                <w:szCs w:val="22"/>
              </w:rPr>
              <w:t>nad 5 %</w:t>
            </w:r>
          </w:p>
        </w:tc>
      </w:tr>
      <w:tr w:rsidR="007B5C1E" w:rsidRPr="007B5C1E" w14:paraId="02CD9440" w14:textId="77777777" w:rsidTr="00F945B7">
        <w:trPr>
          <w:jc w:val="center"/>
        </w:trPr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F0340C9" w14:textId="77777777" w:rsidR="007B5C1E" w:rsidRPr="007B5C1E" w:rsidRDefault="007B5C1E" w:rsidP="00F945B7">
            <w:pPr>
              <w:pStyle w:val="normln0"/>
              <w:ind w:left="0"/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zastavěné plochy (střechy) do 10 000 m</w:t>
            </w:r>
            <w:r w:rsidRPr="007B5C1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AD93783" w14:textId="77777777" w:rsidR="007B5C1E" w:rsidRPr="007B5C1E" w:rsidRDefault="007B5C1E" w:rsidP="00F945B7">
            <w:pPr>
              <w:pStyle w:val="normln0"/>
              <w:ind w:left="0"/>
              <w:jc w:val="center"/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1,00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A3363ED" w14:textId="77777777" w:rsidR="007B5C1E" w:rsidRPr="007B5C1E" w:rsidRDefault="007B5C1E" w:rsidP="00F945B7">
            <w:pPr>
              <w:pStyle w:val="normln0"/>
              <w:ind w:left="0"/>
              <w:jc w:val="center"/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1,00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8D2B94" w14:textId="77777777" w:rsidR="007B5C1E" w:rsidRPr="007B5C1E" w:rsidRDefault="007B5C1E" w:rsidP="00F945B7">
            <w:pPr>
              <w:pStyle w:val="normln0"/>
              <w:ind w:left="0"/>
              <w:jc w:val="center"/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1,00</w:t>
            </w:r>
          </w:p>
        </w:tc>
      </w:tr>
      <w:tr w:rsidR="007B5C1E" w:rsidRPr="007B5C1E" w14:paraId="0905FAEF" w14:textId="77777777" w:rsidTr="00F945B7">
        <w:trPr>
          <w:jc w:val="center"/>
        </w:trPr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BD19AB" w14:textId="77777777" w:rsidR="007B5C1E" w:rsidRPr="007B5C1E" w:rsidRDefault="007B5C1E" w:rsidP="00F945B7">
            <w:pPr>
              <w:pStyle w:val="normln0"/>
              <w:ind w:left="0"/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asfaltové a betonové vozovky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8E745D" w14:textId="77777777" w:rsidR="007B5C1E" w:rsidRPr="007B5C1E" w:rsidRDefault="007B5C1E" w:rsidP="00F945B7">
            <w:pPr>
              <w:pStyle w:val="normln0"/>
              <w:ind w:left="0"/>
              <w:jc w:val="center"/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0,70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12E9F3" w14:textId="77777777" w:rsidR="007B5C1E" w:rsidRPr="007B5C1E" w:rsidRDefault="007B5C1E" w:rsidP="00F945B7">
            <w:pPr>
              <w:pStyle w:val="normln0"/>
              <w:ind w:left="0"/>
              <w:jc w:val="center"/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0,80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A60B21" w14:textId="77777777" w:rsidR="007B5C1E" w:rsidRPr="007B5C1E" w:rsidRDefault="007B5C1E" w:rsidP="00F945B7">
            <w:pPr>
              <w:pStyle w:val="normln0"/>
              <w:ind w:left="0"/>
              <w:jc w:val="center"/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0,90</w:t>
            </w:r>
          </w:p>
        </w:tc>
      </w:tr>
    </w:tbl>
    <w:p w14:paraId="457865BC" w14:textId="77777777" w:rsidR="007B5C1E" w:rsidRPr="007B5C1E" w:rsidRDefault="007B5C1E" w:rsidP="007B5C1E">
      <w:pPr>
        <w:pStyle w:val="Nadpis21"/>
        <w:rPr>
          <w:rFonts w:ascii="Times New Roman" w:hAnsi="Times New Roman" w:cs="Times New Roman"/>
          <w:sz w:val="22"/>
          <w:szCs w:val="22"/>
        </w:rPr>
      </w:pPr>
    </w:p>
    <w:p w14:paraId="36E3BF01" w14:textId="77777777" w:rsidR="007B5C1E" w:rsidRPr="007B5C1E" w:rsidRDefault="007B5C1E" w:rsidP="007B5C1E">
      <w:pPr>
        <w:pStyle w:val="Nadpis2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B5C1E">
        <w:rPr>
          <w:rFonts w:ascii="Times New Roman" w:hAnsi="Times New Roman" w:cs="Times New Roman"/>
          <w:b/>
          <w:bCs/>
          <w:color w:val="auto"/>
          <w:sz w:val="22"/>
          <w:szCs w:val="22"/>
        </w:rPr>
        <w:t>Dešťové vody</w:t>
      </w:r>
    </w:p>
    <w:p w14:paraId="5A235DCE" w14:textId="77777777" w:rsidR="007B5C1E" w:rsidRPr="007B5C1E" w:rsidRDefault="007B5C1E" w:rsidP="007B5C1E">
      <w:pPr>
        <w:jc w:val="both"/>
        <w:rPr>
          <w:sz w:val="22"/>
          <w:szCs w:val="22"/>
        </w:rPr>
      </w:pPr>
      <w:r w:rsidRPr="007B5C1E">
        <w:rPr>
          <w:sz w:val="22"/>
          <w:szCs w:val="22"/>
        </w:rPr>
        <w:t xml:space="preserve">Dešťové vody ze střech a zpevněných ploch bez rizika kontaminace látkami živočišné výroby, budou svedeny dešťovou kanalizací do retenčních nádrží, které budou zadržovat přívalové srážkové vody  </w:t>
      </w:r>
    </w:p>
    <w:p w14:paraId="19D29CE0" w14:textId="77777777" w:rsidR="007B5C1E" w:rsidRPr="007B5C1E" w:rsidRDefault="007B5C1E" w:rsidP="007B5C1E">
      <w:pPr>
        <w:jc w:val="both"/>
        <w:rPr>
          <w:sz w:val="22"/>
          <w:szCs w:val="22"/>
        </w:rPr>
      </w:pPr>
      <w:r w:rsidRPr="007B5C1E">
        <w:rPr>
          <w:sz w:val="22"/>
          <w:szCs w:val="22"/>
        </w:rPr>
        <w:t>Před každou sestavou retenčních nádrží bude osazena sedimentační šachta, která bude mít na odtoku nornou stěnu zabraňující odtoku případných kalů do nádrží. Sedimentační nádrž bude provedena jako prefabrikovaná betonová s průměrem 1800 mm s kalovým prostorem, kde bude docházet k usazovaní nečistot. Kalové jímky budou v pravidelných intervalech čištěny.</w:t>
      </w:r>
    </w:p>
    <w:p w14:paraId="3FD90C93" w14:textId="550421C3" w:rsidR="007B5C1E" w:rsidRPr="007B5C1E" w:rsidRDefault="007B5C1E" w:rsidP="0041794C">
      <w:pPr>
        <w:pStyle w:val="Nadpis1"/>
        <w:rPr>
          <w:b/>
          <w:bCs/>
          <w:sz w:val="22"/>
          <w:szCs w:val="22"/>
        </w:rPr>
      </w:pPr>
      <w:r w:rsidRPr="007B5C1E">
        <w:rPr>
          <w:b/>
          <w:bCs/>
          <w:sz w:val="22"/>
          <w:szCs w:val="22"/>
        </w:rPr>
        <w:t>Celkový retenční objem retenčních nádrží (3x sestava po 6 ks retenčních nádrží) bude 675 m</w:t>
      </w:r>
      <w:r w:rsidRPr="007B5C1E">
        <w:rPr>
          <w:b/>
          <w:bCs/>
          <w:sz w:val="22"/>
          <w:szCs w:val="22"/>
          <w:vertAlign w:val="superscript"/>
        </w:rPr>
        <w:t>3</w:t>
      </w:r>
      <w:r w:rsidRPr="007B5C1E">
        <w:rPr>
          <w:b/>
          <w:bCs/>
          <w:sz w:val="22"/>
          <w:szCs w:val="22"/>
        </w:rPr>
        <w:t>. Požadavek dle TVN 759011 je 309,64 m</w:t>
      </w:r>
      <w:r w:rsidRPr="007B5C1E">
        <w:rPr>
          <w:b/>
          <w:bCs/>
          <w:sz w:val="22"/>
          <w:szCs w:val="22"/>
          <w:vertAlign w:val="superscript"/>
        </w:rPr>
        <w:t>3</w:t>
      </w:r>
      <w:r w:rsidRPr="007B5C1E">
        <w:rPr>
          <w:b/>
          <w:bCs/>
          <w:sz w:val="22"/>
          <w:szCs w:val="22"/>
        </w:rPr>
        <w:t>. Tímto je splněn požadavek na retenci minimálně dvojnásobně.</w:t>
      </w:r>
      <w:r w:rsidR="00542232">
        <w:rPr>
          <w:b/>
          <w:bCs/>
          <w:sz w:val="22"/>
          <w:szCs w:val="22"/>
        </w:rPr>
        <w:t xml:space="preserve"> Za sestavou prvních dvou retenčních nádrží </w:t>
      </w:r>
      <w:r w:rsidR="0041794C">
        <w:rPr>
          <w:b/>
          <w:bCs/>
          <w:sz w:val="22"/>
          <w:szCs w:val="22"/>
        </w:rPr>
        <w:t xml:space="preserve">budou </w:t>
      </w:r>
      <w:r w:rsidR="0041794C" w:rsidRPr="0041794C">
        <w:rPr>
          <w:b/>
          <w:bCs/>
          <w:sz w:val="22"/>
          <w:szCs w:val="22"/>
        </w:rPr>
        <w:t>vsakovací prvky sloužící jako přepad z retenčních nádrží</w:t>
      </w:r>
      <w:r w:rsidR="0041794C">
        <w:rPr>
          <w:b/>
          <w:bCs/>
          <w:sz w:val="22"/>
          <w:szCs w:val="22"/>
        </w:rPr>
        <w:t xml:space="preserve"> </w:t>
      </w:r>
      <w:r w:rsidR="0041794C" w:rsidRPr="0041794C">
        <w:rPr>
          <w:b/>
          <w:bCs/>
          <w:sz w:val="22"/>
          <w:szCs w:val="22"/>
        </w:rPr>
        <w:t>v případě přívalového deště, který bude trvat více než 6 hodin. Velikost bude upravena dle hydrogeologického průzkumu.</w:t>
      </w:r>
    </w:p>
    <w:p w14:paraId="04C43D05" w14:textId="77777777" w:rsidR="007B5C1E" w:rsidRPr="007B5C1E" w:rsidRDefault="007B5C1E" w:rsidP="007B5C1E">
      <w:pPr>
        <w:rPr>
          <w:sz w:val="22"/>
          <w:szCs w:val="22"/>
        </w:rPr>
      </w:pPr>
      <w:r w:rsidRPr="007B5C1E">
        <w:rPr>
          <w:sz w:val="22"/>
          <w:szCs w:val="22"/>
        </w:rPr>
        <w:t>Retenční nádrže SO 06 (225 m</w:t>
      </w:r>
      <w:r w:rsidRPr="007B5C1E">
        <w:rPr>
          <w:sz w:val="22"/>
          <w:szCs w:val="22"/>
          <w:vertAlign w:val="superscript"/>
        </w:rPr>
        <w:t>3</w:t>
      </w:r>
      <w:r w:rsidRPr="007B5C1E">
        <w:rPr>
          <w:sz w:val="22"/>
          <w:szCs w:val="22"/>
        </w:rPr>
        <w:t>) a SO 07 (225 m</w:t>
      </w:r>
      <w:r w:rsidRPr="007B5C1E">
        <w:rPr>
          <w:sz w:val="22"/>
          <w:szCs w:val="22"/>
          <w:vertAlign w:val="superscript"/>
        </w:rPr>
        <w:t>3</w:t>
      </w:r>
      <w:r w:rsidRPr="007B5C1E">
        <w:rPr>
          <w:sz w:val="22"/>
          <w:szCs w:val="22"/>
        </w:rPr>
        <w:t>) jsou svedeny do hlavní přečerpávací retenční nádrže SO 13 (225 m</w:t>
      </w:r>
      <w:r w:rsidRPr="007B5C1E">
        <w:rPr>
          <w:sz w:val="22"/>
          <w:szCs w:val="22"/>
          <w:vertAlign w:val="superscript"/>
        </w:rPr>
        <w:t>3</w:t>
      </w:r>
      <w:r w:rsidRPr="007B5C1E">
        <w:rPr>
          <w:sz w:val="22"/>
          <w:szCs w:val="22"/>
        </w:rPr>
        <w:t>), která bude přečerpávána pomocí tlakové dešťové kanalizace DN125 do stávající skladovací jímky u bioplynové stanice s využitím v BPS.</w:t>
      </w:r>
    </w:p>
    <w:p w14:paraId="7765A595" w14:textId="77777777" w:rsidR="007B5C1E" w:rsidRPr="007B5C1E" w:rsidRDefault="007B5C1E" w:rsidP="007B5C1E">
      <w:pPr>
        <w:rPr>
          <w:sz w:val="22"/>
          <w:szCs w:val="22"/>
        </w:rPr>
      </w:pPr>
      <w:r w:rsidRPr="007B5C1E">
        <w:rPr>
          <w:sz w:val="22"/>
          <w:szCs w:val="22"/>
        </w:rPr>
        <w:t>Z retenčních nádrží SO 06 a SO 07 s celkovým objemem 450 m</w:t>
      </w:r>
      <w:r w:rsidRPr="007B5C1E">
        <w:rPr>
          <w:sz w:val="22"/>
          <w:szCs w:val="22"/>
          <w:vertAlign w:val="superscript"/>
        </w:rPr>
        <w:t>3</w:t>
      </w:r>
      <w:r w:rsidRPr="007B5C1E">
        <w:rPr>
          <w:sz w:val="22"/>
          <w:szCs w:val="22"/>
        </w:rPr>
        <w:t xml:space="preserve"> bude dešťová voda, také využívána pro oplachy místností pro roboty, roštové podlahy ve stáji SO 01 a oplachy v navržené dojírně SO 02.</w:t>
      </w:r>
    </w:p>
    <w:p w14:paraId="0604DD56" w14:textId="77777777" w:rsidR="007B5C1E" w:rsidRPr="007B5C1E" w:rsidRDefault="007B5C1E" w:rsidP="007B5C1E">
      <w:pPr>
        <w:rPr>
          <w:sz w:val="22"/>
          <w:szCs w:val="22"/>
        </w:rPr>
      </w:pPr>
    </w:p>
    <w:p w14:paraId="03ABD6BB" w14:textId="77777777" w:rsidR="007B5C1E" w:rsidRPr="007B5C1E" w:rsidRDefault="007B5C1E" w:rsidP="007B5C1E">
      <w:pPr>
        <w:pStyle w:val="Nadpis1"/>
        <w:rPr>
          <w:color w:val="000000"/>
          <w:sz w:val="22"/>
          <w:szCs w:val="22"/>
        </w:rPr>
      </w:pPr>
      <w:r w:rsidRPr="007B5C1E">
        <w:rPr>
          <w:color w:val="000000"/>
          <w:sz w:val="22"/>
          <w:szCs w:val="22"/>
        </w:rPr>
        <w:t xml:space="preserve">Návrh podzemní retenční dešťové nádrže dle TNV 75 9011. Výpočet vsakovacích a retenčních zařízení byl proveden dle metodiky </w:t>
      </w:r>
      <w:proofErr w:type="spellStart"/>
      <w:r w:rsidRPr="007B5C1E">
        <w:rPr>
          <w:color w:val="000000"/>
          <w:sz w:val="22"/>
          <w:szCs w:val="22"/>
        </w:rPr>
        <w:t>RigoCalc</w:t>
      </w:r>
      <w:proofErr w:type="spellEnd"/>
      <w:r w:rsidRPr="007B5C1E">
        <w:rPr>
          <w:color w:val="000000"/>
          <w:sz w:val="22"/>
          <w:szCs w:val="22"/>
        </w:rPr>
        <w:t>.</w:t>
      </w:r>
    </w:p>
    <w:p w14:paraId="72597708" w14:textId="77777777" w:rsidR="007B5C1E" w:rsidRPr="007B5C1E" w:rsidRDefault="007B5C1E" w:rsidP="007B5C1E">
      <w:pPr>
        <w:rPr>
          <w:sz w:val="22"/>
          <w:szCs w:val="22"/>
          <w:highlight w:val="yellow"/>
        </w:rPr>
      </w:pPr>
    </w:p>
    <w:p w14:paraId="6D386976" w14:textId="77777777" w:rsidR="007B5C1E" w:rsidRPr="007B5C1E" w:rsidRDefault="007B5C1E" w:rsidP="007B5C1E">
      <w:pPr>
        <w:pStyle w:val="Nadpis2"/>
        <w:pBdr>
          <w:bottom w:val="single" w:sz="12" w:space="8" w:color="FFFFFF"/>
        </w:pBdr>
        <w:shd w:val="clear" w:color="auto" w:fill="B9B9B9"/>
        <w:spacing w:after="105" w:line="240" w:lineRule="atLeast"/>
        <w:rPr>
          <w:b w:val="0"/>
          <w:sz w:val="22"/>
          <w:szCs w:val="22"/>
        </w:rPr>
      </w:pPr>
      <w:r w:rsidRPr="007B5C1E">
        <w:rPr>
          <w:b w:val="0"/>
          <w:bCs/>
          <w:sz w:val="22"/>
          <w:szCs w:val="22"/>
        </w:rPr>
        <w:t>Odvodňované plochy</w:t>
      </w:r>
    </w:p>
    <w:tbl>
      <w:tblPr>
        <w:tblW w:w="83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4387"/>
        <w:gridCol w:w="2476"/>
      </w:tblGrid>
      <w:tr w:rsidR="007B5C1E" w:rsidRPr="007B5C1E" w14:paraId="47D208C6" w14:textId="77777777" w:rsidTr="00F945B7">
        <w:tc>
          <w:tcPr>
            <w:tcW w:w="0" w:type="auto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32C1F0" w14:textId="77777777" w:rsidR="007B5C1E" w:rsidRPr="007B5C1E" w:rsidRDefault="007B5C1E" w:rsidP="00F945B7">
            <w:pPr>
              <w:rPr>
                <w:b/>
                <w:bCs/>
                <w:sz w:val="22"/>
                <w:szCs w:val="22"/>
              </w:rPr>
            </w:pPr>
            <w:r w:rsidRPr="007B5C1E">
              <w:rPr>
                <w:b/>
                <w:bCs/>
                <w:sz w:val="22"/>
                <w:szCs w:val="22"/>
              </w:rPr>
              <w:t>Plocha v m</w:t>
            </w:r>
            <w:r w:rsidRPr="007B5C1E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46E795" w14:textId="77777777" w:rsidR="007B5C1E" w:rsidRPr="007B5C1E" w:rsidRDefault="007B5C1E" w:rsidP="00F945B7">
            <w:pPr>
              <w:rPr>
                <w:b/>
                <w:bCs/>
                <w:sz w:val="22"/>
                <w:szCs w:val="22"/>
              </w:rPr>
            </w:pPr>
            <w:r w:rsidRPr="007B5C1E">
              <w:rPr>
                <w:b/>
                <w:bCs/>
                <w:sz w:val="22"/>
                <w:szCs w:val="22"/>
              </w:rPr>
              <w:t>Typ povrchu</w:t>
            </w:r>
          </w:p>
        </w:tc>
        <w:tc>
          <w:tcPr>
            <w:tcW w:w="0" w:type="auto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2F1F56" w14:textId="77777777" w:rsidR="007B5C1E" w:rsidRPr="007B5C1E" w:rsidRDefault="007B5C1E" w:rsidP="00F945B7">
            <w:pPr>
              <w:rPr>
                <w:b/>
                <w:bCs/>
                <w:sz w:val="22"/>
                <w:szCs w:val="22"/>
              </w:rPr>
            </w:pPr>
            <w:r w:rsidRPr="007B5C1E">
              <w:rPr>
                <w:b/>
                <w:bCs/>
                <w:sz w:val="22"/>
                <w:szCs w:val="22"/>
              </w:rPr>
              <w:t>Součinitel odtoku Ψ</w:t>
            </w:r>
          </w:p>
        </w:tc>
      </w:tr>
      <w:tr w:rsidR="007B5C1E" w:rsidRPr="007B5C1E" w14:paraId="46D069A5" w14:textId="77777777" w:rsidTr="00F945B7">
        <w:tc>
          <w:tcPr>
            <w:tcW w:w="1500" w:type="dxa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A7684C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9 200</w:t>
            </w:r>
          </w:p>
        </w:tc>
        <w:tc>
          <w:tcPr>
            <w:tcW w:w="4650" w:type="dxa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919AE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Střechy s nepropustnou horní vrstvou</w:t>
            </w:r>
          </w:p>
        </w:tc>
        <w:tc>
          <w:tcPr>
            <w:tcW w:w="2595" w:type="dxa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3AFB88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1</w:t>
            </w:r>
          </w:p>
        </w:tc>
      </w:tr>
    </w:tbl>
    <w:p w14:paraId="4471C598" w14:textId="77777777" w:rsidR="007B5C1E" w:rsidRPr="007B5C1E" w:rsidRDefault="007B5C1E" w:rsidP="007B5C1E">
      <w:pPr>
        <w:pStyle w:val="Nadpis2"/>
        <w:pBdr>
          <w:bottom w:val="single" w:sz="12" w:space="8" w:color="FFFFFF"/>
        </w:pBdr>
        <w:shd w:val="clear" w:color="auto" w:fill="B9B9B9"/>
        <w:spacing w:after="105" w:line="240" w:lineRule="atLeast"/>
        <w:rPr>
          <w:b w:val="0"/>
          <w:sz w:val="22"/>
          <w:szCs w:val="22"/>
        </w:rPr>
      </w:pPr>
      <w:r w:rsidRPr="007B5C1E">
        <w:rPr>
          <w:b w:val="0"/>
          <w:bCs/>
          <w:sz w:val="22"/>
          <w:szCs w:val="22"/>
        </w:rPr>
        <w:t>Výsledek dle TVN 75 9011</w:t>
      </w:r>
    </w:p>
    <w:tbl>
      <w:tblPr>
        <w:tblW w:w="83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2"/>
        <w:gridCol w:w="1452"/>
        <w:gridCol w:w="1024"/>
      </w:tblGrid>
      <w:tr w:rsidR="007B5C1E" w:rsidRPr="007B5C1E" w14:paraId="6CF47E26" w14:textId="77777777" w:rsidTr="00F945B7">
        <w:tc>
          <w:tcPr>
            <w:tcW w:w="6150" w:type="dxa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B62C36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Redukovaný půdorysný průmět odvodňované plochy ∑</w:t>
            </w:r>
            <w:proofErr w:type="spellStart"/>
            <w:r w:rsidRPr="007B5C1E">
              <w:rPr>
                <w:sz w:val="22"/>
                <w:szCs w:val="22"/>
              </w:rPr>
              <w:t>A</w:t>
            </w:r>
            <w:r w:rsidRPr="007B5C1E">
              <w:rPr>
                <w:sz w:val="22"/>
                <w:szCs w:val="22"/>
                <w:vertAlign w:val="subscript"/>
              </w:rPr>
              <w:t>red</w:t>
            </w:r>
            <w:proofErr w:type="spellEnd"/>
          </w:p>
        </w:tc>
        <w:tc>
          <w:tcPr>
            <w:tcW w:w="1500" w:type="dxa"/>
            <w:tcBorders>
              <w:left w:val="single" w:sz="6" w:space="0" w:color="FFFFFF"/>
              <w:bottom w:val="single" w:sz="6" w:space="0" w:color="B9B9B9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CB0535" w14:textId="77777777" w:rsidR="007B5C1E" w:rsidRPr="007B5C1E" w:rsidRDefault="007B5C1E" w:rsidP="00F945B7">
            <w:pPr>
              <w:rPr>
                <w:b/>
                <w:bCs/>
                <w:sz w:val="22"/>
                <w:szCs w:val="22"/>
              </w:rPr>
            </w:pPr>
            <w:r w:rsidRPr="007B5C1E">
              <w:rPr>
                <w:b/>
                <w:bCs/>
                <w:sz w:val="22"/>
                <w:szCs w:val="22"/>
              </w:rPr>
              <w:t>9 200</w:t>
            </w:r>
          </w:p>
        </w:tc>
        <w:tc>
          <w:tcPr>
            <w:tcW w:w="0" w:type="auto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93AA2D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m</w:t>
            </w:r>
            <w:r w:rsidRPr="007B5C1E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B5C1E" w:rsidRPr="007B5C1E" w14:paraId="22149FAF" w14:textId="77777777" w:rsidTr="00F945B7">
        <w:tc>
          <w:tcPr>
            <w:tcW w:w="6150" w:type="dxa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987708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Nejbližší srážkoměrná stanice</w:t>
            </w:r>
          </w:p>
        </w:tc>
        <w:tc>
          <w:tcPr>
            <w:tcW w:w="1500" w:type="dxa"/>
            <w:gridSpan w:val="2"/>
            <w:tcBorders>
              <w:left w:val="single" w:sz="6" w:space="0" w:color="FFFFFF"/>
              <w:bottom w:val="single" w:sz="6" w:space="0" w:color="B9B9B9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1B583B" w14:textId="77777777" w:rsidR="007B5C1E" w:rsidRPr="007B5C1E" w:rsidRDefault="007B5C1E" w:rsidP="00F945B7">
            <w:pPr>
              <w:rPr>
                <w:b/>
                <w:bCs/>
                <w:sz w:val="22"/>
                <w:szCs w:val="22"/>
              </w:rPr>
            </w:pPr>
            <w:r w:rsidRPr="007B5C1E">
              <w:rPr>
                <w:b/>
                <w:bCs/>
                <w:sz w:val="22"/>
                <w:szCs w:val="22"/>
              </w:rPr>
              <w:t>Ostrava – Vítkovice</w:t>
            </w:r>
          </w:p>
        </w:tc>
      </w:tr>
      <w:tr w:rsidR="007B5C1E" w:rsidRPr="007B5C1E" w14:paraId="4EA1FB9D" w14:textId="77777777" w:rsidTr="00F945B7">
        <w:tc>
          <w:tcPr>
            <w:tcW w:w="6150" w:type="dxa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3EC4A9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proofErr w:type="spellStart"/>
            <w:r w:rsidRPr="007B5C1E">
              <w:rPr>
                <w:sz w:val="22"/>
                <w:szCs w:val="22"/>
              </w:rPr>
              <w:t>Peridocita</w:t>
            </w:r>
            <w:proofErr w:type="spellEnd"/>
            <w:r w:rsidRPr="007B5C1E">
              <w:rPr>
                <w:sz w:val="22"/>
                <w:szCs w:val="22"/>
              </w:rPr>
              <w:t xml:space="preserve"> srážek p</w:t>
            </w:r>
          </w:p>
        </w:tc>
        <w:tc>
          <w:tcPr>
            <w:tcW w:w="1500" w:type="dxa"/>
            <w:tcBorders>
              <w:left w:val="single" w:sz="6" w:space="0" w:color="FFFFFF"/>
              <w:bottom w:val="single" w:sz="6" w:space="0" w:color="B9B9B9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0B30D4" w14:textId="77777777" w:rsidR="007B5C1E" w:rsidRPr="007B5C1E" w:rsidRDefault="007B5C1E" w:rsidP="00F945B7">
            <w:pPr>
              <w:rPr>
                <w:b/>
                <w:bCs/>
                <w:sz w:val="22"/>
                <w:szCs w:val="22"/>
              </w:rPr>
            </w:pPr>
            <w:r w:rsidRPr="007B5C1E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5D2003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rok</w:t>
            </w:r>
            <w:r w:rsidRPr="007B5C1E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7B5C1E" w:rsidRPr="007B5C1E" w14:paraId="70BF6353" w14:textId="77777777" w:rsidTr="00F945B7">
        <w:tc>
          <w:tcPr>
            <w:tcW w:w="6150" w:type="dxa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E9EC9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 xml:space="preserve">Regulovaný odtok </w:t>
            </w:r>
            <w:proofErr w:type="spellStart"/>
            <w:r w:rsidRPr="007B5C1E">
              <w:rPr>
                <w:sz w:val="22"/>
                <w:szCs w:val="22"/>
              </w:rPr>
              <w:t>Qo</w:t>
            </w:r>
            <w:proofErr w:type="spellEnd"/>
          </w:p>
        </w:tc>
        <w:tc>
          <w:tcPr>
            <w:tcW w:w="1500" w:type="dxa"/>
            <w:tcBorders>
              <w:left w:val="single" w:sz="6" w:space="0" w:color="FFFFFF"/>
              <w:bottom w:val="single" w:sz="6" w:space="0" w:color="B9B9B9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5E5C4F" w14:textId="77777777" w:rsidR="007B5C1E" w:rsidRPr="007B5C1E" w:rsidRDefault="007B5C1E" w:rsidP="00F945B7">
            <w:pPr>
              <w:rPr>
                <w:b/>
                <w:bCs/>
                <w:sz w:val="22"/>
                <w:szCs w:val="22"/>
              </w:rPr>
            </w:pPr>
            <w:r w:rsidRPr="007B5C1E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0" w:type="auto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833FD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l.s</w:t>
            </w:r>
            <w:r w:rsidRPr="007B5C1E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7B5C1E" w:rsidRPr="007B5C1E" w14:paraId="36373A22" w14:textId="77777777" w:rsidTr="00F945B7">
        <w:tc>
          <w:tcPr>
            <w:tcW w:w="6150" w:type="dxa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524F00" w14:textId="77777777" w:rsidR="007B5C1E" w:rsidRPr="007B5C1E" w:rsidRDefault="007B5C1E" w:rsidP="00F945B7">
            <w:pPr>
              <w:rPr>
                <w:b/>
                <w:bCs/>
                <w:sz w:val="22"/>
                <w:szCs w:val="22"/>
              </w:rPr>
            </w:pPr>
            <w:r w:rsidRPr="007B5C1E">
              <w:rPr>
                <w:b/>
                <w:bCs/>
                <w:sz w:val="22"/>
                <w:szCs w:val="22"/>
              </w:rPr>
              <w:lastRenderedPageBreak/>
              <w:t xml:space="preserve">Největší vypočtený retenční objem retenční nádrže </w:t>
            </w:r>
            <w:proofErr w:type="spellStart"/>
            <w:r w:rsidRPr="007B5C1E">
              <w:rPr>
                <w:b/>
                <w:bCs/>
                <w:sz w:val="22"/>
                <w:szCs w:val="22"/>
              </w:rPr>
              <w:t>V</w:t>
            </w:r>
            <w:r w:rsidRPr="007B5C1E">
              <w:rPr>
                <w:b/>
                <w:bCs/>
                <w:sz w:val="22"/>
                <w:szCs w:val="22"/>
                <w:vertAlign w:val="subscript"/>
              </w:rPr>
              <w:t>vz</w:t>
            </w:r>
            <w:proofErr w:type="spellEnd"/>
          </w:p>
        </w:tc>
        <w:tc>
          <w:tcPr>
            <w:tcW w:w="1500" w:type="dxa"/>
            <w:tcBorders>
              <w:left w:val="single" w:sz="6" w:space="0" w:color="FFFFFF"/>
              <w:bottom w:val="single" w:sz="6" w:space="0" w:color="B9B9B9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ADA9E9" w14:textId="77777777" w:rsidR="007B5C1E" w:rsidRPr="007B5C1E" w:rsidRDefault="007B5C1E" w:rsidP="00F945B7">
            <w:pPr>
              <w:rPr>
                <w:b/>
                <w:bCs/>
                <w:sz w:val="22"/>
                <w:szCs w:val="22"/>
              </w:rPr>
            </w:pPr>
            <w:r w:rsidRPr="007B5C1E">
              <w:rPr>
                <w:b/>
                <w:bCs/>
                <w:sz w:val="22"/>
                <w:szCs w:val="22"/>
              </w:rPr>
              <w:t>309,64</w:t>
            </w:r>
          </w:p>
        </w:tc>
        <w:tc>
          <w:tcPr>
            <w:tcW w:w="0" w:type="auto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C33AC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m</w:t>
            </w:r>
            <w:r w:rsidRPr="007B5C1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B5C1E" w:rsidRPr="007B5C1E" w14:paraId="6FC0F813" w14:textId="77777777" w:rsidTr="00F945B7">
        <w:tc>
          <w:tcPr>
            <w:tcW w:w="6150" w:type="dxa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BDEC5C" w14:textId="77777777" w:rsidR="007B5C1E" w:rsidRPr="007B5C1E" w:rsidRDefault="007B5C1E" w:rsidP="00F945B7">
            <w:pPr>
              <w:rPr>
                <w:b/>
                <w:bCs/>
                <w:sz w:val="22"/>
                <w:szCs w:val="22"/>
              </w:rPr>
            </w:pPr>
            <w:r w:rsidRPr="007B5C1E">
              <w:rPr>
                <w:b/>
                <w:bCs/>
                <w:sz w:val="22"/>
                <w:szCs w:val="22"/>
              </w:rPr>
              <w:t xml:space="preserve">Doba prázdnění retenční nádrže </w:t>
            </w:r>
            <w:proofErr w:type="spellStart"/>
            <w:r w:rsidRPr="007B5C1E">
              <w:rPr>
                <w:b/>
                <w:bCs/>
                <w:sz w:val="22"/>
                <w:szCs w:val="22"/>
              </w:rPr>
              <w:t>T</w:t>
            </w:r>
            <w:r w:rsidRPr="007B5C1E">
              <w:rPr>
                <w:b/>
                <w:bCs/>
                <w:sz w:val="22"/>
                <w:szCs w:val="22"/>
                <w:vertAlign w:val="subscript"/>
              </w:rPr>
              <w:t>pr</w:t>
            </w:r>
            <w:proofErr w:type="spellEnd"/>
          </w:p>
        </w:tc>
        <w:tc>
          <w:tcPr>
            <w:tcW w:w="1500" w:type="dxa"/>
            <w:tcBorders>
              <w:left w:val="single" w:sz="6" w:space="0" w:color="FFFFFF"/>
              <w:bottom w:val="single" w:sz="6" w:space="0" w:color="B9B9B9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218699" w14:textId="77777777" w:rsidR="007B5C1E" w:rsidRPr="007B5C1E" w:rsidRDefault="007B5C1E" w:rsidP="00F945B7">
            <w:pPr>
              <w:rPr>
                <w:b/>
                <w:bCs/>
                <w:sz w:val="22"/>
                <w:szCs w:val="22"/>
              </w:rPr>
            </w:pPr>
            <w:r w:rsidRPr="007B5C1E">
              <w:rPr>
                <w:b/>
                <w:bCs/>
                <w:sz w:val="22"/>
                <w:szCs w:val="22"/>
              </w:rPr>
              <w:t>28:40</w:t>
            </w:r>
          </w:p>
        </w:tc>
        <w:tc>
          <w:tcPr>
            <w:tcW w:w="0" w:type="auto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357B1F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proofErr w:type="spellStart"/>
            <w:r w:rsidRPr="007B5C1E">
              <w:rPr>
                <w:sz w:val="22"/>
                <w:szCs w:val="22"/>
              </w:rPr>
              <w:t>hod.:min</w:t>
            </w:r>
            <w:proofErr w:type="spellEnd"/>
            <w:r w:rsidRPr="007B5C1E">
              <w:rPr>
                <w:sz w:val="22"/>
                <w:szCs w:val="22"/>
              </w:rPr>
              <w:t>.</w:t>
            </w:r>
          </w:p>
        </w:tc>
      </w:tr>
      <w:tr w:rsidR="007B5C1E" w:rsidRPr="007B5C1E" w14:paraId="1A1F40C6" w14:textId="77777777" w:rsidTr="00F945B7">
        <w:tc>
          <w:tcPr>
            <w:tcW w:w="6150" w:type="dxa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9EA5C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 xml:space="preserve">Návrhový úhrn srážek </w:t>
            </w:r>
            <w:proofErr w:type="spellStart"/>
            <w:r w:rsidRPr="007B5C1E">
              <w:rPr>
                <w:sz w:val="22"/>
                <w:szCs w:val="22"/>
              </w:rPr>
              <w:t>h</w:t>
            </w:r>
            <w:r w:rsidRPr="007B5C1E">
              <w:rPr>
                <w:sz w:val="22"/>
                <w:szCs w:val="22"/>
                <w:vertAlign w:val="subscript"/>
              </w:rPr>
              <w:t>d</w:t>
            </w:r>
            <w:proofErr w:type="spellEnd"/>
          </w:p>
        </w:tc>
        <w:tc>
          <w:tcPr>
            <w:tcW w:w="1500" w:type="dxa"/>
            <w:tcBorders>
              <w:left w:val="single" w:sz="6" w:space="0" w:color="FFFFFF"/>
              <w:bottom w:val="single" w:sz="6" w:space="0" w:color="B9B9B9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A0B633" w14:textId="77777777" w:rsidR="007B5C1E" w:rsidRPr="007B5C1E" w:rsidRDefault="007B5C1E" w:rsidP="00F945B7">
            <w:pPr>
              <w:rPr>
                <w:b/>
                <w:bCs/>
                <w:sz w:val="22"/>
                <w:szCs w:val="22"/>
              </w:rPr>
            </w:pPr>
            <w:r w:rsidRPr="007B5C1E">
              <w:rPr>
                <w:b/>
                <w:bCs/>
                <w:sz w:val="22"/>
                <w:szCs w:val="22"/>
              </w:rPr>
              <w:t>40,70</w:t>
            </w:r>
          </w:p>
        </w:tc>
        <w:tc>
          <w:tcPr>
            <w:tcW w:w="0" w:type="auto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7A6FC8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>mm</w:t>
            </w:r>
          </w:p>
        </w:tc>
      </w:tr>
      <w:tr w:rsidR="007B5C1E" w:rsidRPr="007B5C1E" w14:paraId="3FEA3EB2" w14:textId="77777777" w:rsidTr="00F945B7">
        <w:tc>
          <w:tcPr>
            <w:tcW w:w="6150" w:type="dxa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49BBC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r w:rsidRPr="007B5C1E">
              <w:rPr>
                <w:sz w:val="22"/>
                <w:szCs w:val="22"/>
              </w:rPr>
              <w:t xml:space="preserve">Doba trvání srážky </w:t>
            </w:r>
            <w:proofErr w:type="spellStart"/>
            <w:r w:rsidRPr="007B5C1E">
              <w:rPr>
                <w:sz w:val="22"/>
                <w:szCs w:val="22"/>
              </w:rPr>
              <w:t>t</w:t>
            </w:r>
            <w:r w:rsidRPr="007B5C1E">
              <w:rPr>
                <w:sz w:val="22"/>
                <w:szCs w:val="22"/>
                <w:vertAlign w:val="subscript"/>
              </w:rPr>
              <w:t>c</w:t>
            </w:r>
            <w:proofErr w:type="spellEnd"/>
          </w:p>
        </w:tc>
        <w:tc>
          <w:tcPr>
            <w:tcW w:w="1500" w:type="dxa"/>
            <w:tcBorders>
              <w:left w:val="single" w:sz="6" w:space="0" w:color="FFFFFF"/>
              <w:bottom w:val="single" w:sz="6" w:space="0" w:color="B9B9B9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D750CB" w14:textId="77777777" w:rsidR="007B5C1E" w:rsidRPr="007B5C1E" w:rsidRDefault="007B5C1E" w:rsidP="00F945B7">
            <w:pPr>
              <w:rPr>
                <w:b/>
                <w:bCs/>
                <w:sz w:val="22"/>
                <w:szCs w:val="22"/>
              </w:rPr>
            </w:pPr>
            <w:r w:rsidRPr="007B5C1E">
              <w:rPr>
                <w:b/>
                <w:bCs/>
                <w:sz w:val="22"/>
                <w:szCs w:val="22"/>
              </w:rPr>
              <w:t>6:00</w:t>
            </w:r>
          </w:p>
        </w:tc>
        <w:tc>
          <w:tcPr>
            <w:tcW w:w="0" w:type="auto"/>
            <w:tcBorders>
              <w:bottom w:val="single" w:sz="6" w:space="0" w:color="B9B9B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338E3" w14:textId="77777777" w:rsidR="007B5C1E" w:rsidRPr="007B5C1E" w:rsidRDefault="007B5C1E" w:rsidP="00F945B7">
            <w:pPr>
              <w:rPr>
                <w:sz w:val="22"/>
                <w:szCs w:val="22"/>
              </w:rPr>
            </w:pPr>
            <w:proofErr w:type="spellStart"/>
            <w:r w:rsidRPr="007B5C1E">
              <w:rPr>
                <w:sz w:val="22"/>
                <w:szCs w:val="22"/>
              </w:rPr>
              <w:t>hod.:min</w:t>
            </w:r>
            <w:proofErr w:type="spellEnd"/>
            <w:r w:rsidRPr="007B5C1E">
              <w:rPr>
                <w:sz w:val="22"/>
                <w:szCs w:val="22"/>
              </w:rPr>
              <w:t>.</w:t>
            </w:r>
          </w:p>
        </w:tc>
      </w:tr>
    </w:tbl>
    <w:p w14:paraId="0259DB29" w14:textId="77777777" w:rsidR="009E2FDB" w:rsidRDefault="009E2FDB">
      <w:pPr>
        <w:rPr>
          <w:sz w:val="22"/>
          <w:szCs w:val="22"/>
        </w:rPr>
      </w:pPr>
    </w:p>
    <w:p w14:paraId="169704D6" w14:textId="77777777" w:rsidR="000B2553" w:rsidRPr="007B5C1E" w:rsidRDefault="000B2553" w:rsidP="000B2553">
      <w:pPr>
        <w:rPr>
          <w:sz w:val="22"/>
          <w:szCs w:val="22"/>
          <w:u w:val="single"/>
        </w:rPr>
      </w:pPr>
      <w:r w:rsidRPr="007B5C1E">
        <w:rPr>
          <w:sz w:val="22"/>
          <w:szCs w:val="22"/>
          <w:u w:val="single"/>
        </w:rPr>
        <w:t>Objem dešťových vod pro oplachy podlah (technologické vody dle vyhlášky č. 377/213):</w:t>
      </w:r>
    </w:p>
    <w:p w14:paraId="3AA146EE" w14:textId="77777777" w:rsidR="000B2553" w:rsidRPr="007B5C1E" w:rsidRDefault="000B2553" w:rsidP="000B2553">
      <w:pPr>
        <w:rPr>
          <w:sz w:val="22"/>
          <w:szCs w:val="22"/>
        </w:rPr>
      </w:pPr>
      <w:r w:rsidRPr="007B5C1E">
        <w:rPr>
          <w:sz w:val="22"/>
          <w:szCs w:val="22"/>
        </w:rPr>
        <w:t xml:space="preserve">Stáj SO 01 </w:t>
      </w:r>
      <w:proofErr w:type="gramStart"/>
      <w:r w:rsidRPr="007B5C1E">
        <w:rPr>
          <w:sz w:val="22"/>
          <w:szCs w:val="22"/>
        </w:rPr>
        <w:t>….. 480</w:t>
      </w:r>
      <w:proofErr w:type="gramEnd"/>
      <w:r w:rsidRPr="007B5C1E">
        <w:rPr>
          <w:sz w:val="22"/>
          <w:szCs w:val="22"/>
        </w:rPr>
        <w:t xml:space="preserve"> ks x 15 l/den = 7 200 l/den = 7,2 m</w:t>
      </w:r>
      <w:r w:rsidRPr="007B5C1E">
        <w:rPr>
          <w:sz w:val="22"/>
          <w:szCs w:val="22"/>
          <w:vertAlign w:val="superscript"/>
        </w:rPr>
        <w:t>3</w:t>
      </w:r>
      <w:r w:rsidRPr="007B5C1E">
        <w:rPr>
          <w:sz w:val="22"/>
          <w:szCs w:val="22"/>
        </w:rPr>
        <w:t>/den</w:t>
      </w:r>
    </w:p>
    <w:p w14:paraId="582AF359" w14:textId="77777777" w:rsidR="000B2553" w:rsidRPr="007B5C1E" w:rsidRDefault="000B2553" w:rsidP="000B2553">
      <w:pPr>
        <w:rPr>
          <w:sz w:val="22"/>
          <w:szCs w:val="22"/>
        </w:rPr>
      </w:pPr>
      <w:r w:rsidRPr="007B5C1E">
        <w:rPr>
          <w:sz w:val="22"/>
          <w:szCs w:val="22"/>
        </w:rPr>
        <w:t xml:space="preserve">Stáj SO 02 (dojírna) </w:t>
      </w:r>
      <w:proofErr w:type="gramStart"/>
      <w:r w:rsidRPr="007B5C1E">
        <w:rPr>
          <w:sz w:val="22"/>
          <w:szCs w:val="22"/>
        </w:rPr>
        <w:t>….. počet</w:t>
      </w:r>
      <w:proofErr w:type="gramEnd"/>
      <w:r w:rsidRPr="007B5C1E">
        <w:rPr>
          <w:sz w:val="22"/>
          <w:szCs w:val="22"/>
        </w:rPr>
        <w:t xml:space="preserve"> dojených krav 91 ks x 15 l/den = 1 365 l/den = 1,365 m</w:t>
      </w:r>
      <w:r w:rsidRPr="007B5C1E">
        <w:rPr>
          <w:sz w:val="22"/>
          <w:szCs w:val="22"/>
          <w:vertAlign w:val="superscript"/>
        </w:rPr>
        <w:t>3</w:t>
      </w:r>
      <w:r w:rsidRPr="007B5C1E">
        <w:rPr>
          <w:sz w:val="22"/>
          <w:szCs w:val="22"/>
        </w:rPr>
        <w:t>/den</w:t>
      </w:r>
    </w:p>
    <w:p w14:paraId="02C683D7" w14:textId="77777777" w:rsidR="000B2553" w:rsidRPr="007B5C1E" w:rsidRDefault="000B2553" w:rsidP="000B2553">
      <w:pPr>
        <w:rPr>
          <w:b/>
          <w:bCs/>
          <w:sz w:val="22"/>
          <w:szCs w:val="22"/>
        </w:rPr>
      </w:pPr>
      <w:r w:rsidRPr="007B5C1E">
        <w:rPr>
          <w:b/>
          <w:bCs/>
          <w:sz w:val="22"/>
          <w:szCs w:val="22"/>
        </w:rPr>
        <w:t>Celkem SO 01 a SO 02 = 7,2 m</w:t>
      </w:r>
      <w:r w:rsidRPr="007B5C1E">
        <w:rPr>
          <w:b/>
          <w:bCs/>
          <w:sz w:val="22"/>
          <w:szCs w:val="22"/>
          <w:vertAlign w:val="superscript"/>
        </w:rPr>
        <w:t>3</w:t>
      </w:r>
      <w:r w:rsidRPr="007B5C1E">
        <w:rPr>
          <w:b/>
          <w:bCs/>
          <w:sz w:val="22"/>
          <w:szCs w:val="22"/>
        </w:rPr>
        <w:t>/den + 1,365 m</w:t>
      </w:r>
      <w:r w:rsidRPr="007B5C1E">
        <w:rPr>
          <w:b/>
          <w:bCs/>
          <w:sz w:val="22"/>
          <w:szCs w:val="22"/>
          <w:vertAlign w:val="superscript"/>
        </w:rPr>
        <w:t>3</w:t>
      </w:r>
      <w:r w:rsidRPr="007B5C1E">
        <w:rPr>
          <w:b/>
          <w:bCs/>
          <w:sz w:val="22"/>
          <w:szCs w:val="22"/>
        </w:rPr>
        <w:t>/den = 8,565 m</w:t>
      </w:r>
      <w:r w:rsidRPr="007B5C1E">
        <w:rPr>
          <w:b/>
          <w:bCs/>
          <w:sz w:val="22"/>
          <w:szCs w:val="22"/>
          <w:vertAlign w:val="superscript"/>
        </w:rPr>
        <w:t>3</w:t>
      </w:r>
      <w:r w:rsidRPr="007B5C1E">
        <w:rPr>
          <w:b/>
          <w:bCs/>
          <w:sz w:val="22"/>
          <w:szCs w:val="22"/>
        </w:rPr>
        <w:t>/den x 365 = 3 126,225 m</w:t>
      </w:r>
      <w:r w:rsidRPr="007B5C1E">
        <w:rPr>
          <w:b/>
          <w:bCs/>
          <w:sz w:val="22"/>
          <w:szCs w:val="22"/>
          <w:vertAlign w:val="superscript"/>
        </w:rPr>
        <w:t>3</w:t>
      </w:r>
      <w:r w:rsidRPr="007B5C1E">
        <w:rPr>
          <w:b/>
          <w:bCs/>
          <w:sz w:val="22"/>
          <w:szCs w:val="22"/>
        </w:rPr>
        <w:t>/rok</w:t>
      </w:r>
    </w:p>
    <w:p w14:paraId="14BC6ECE" w14:textId="77777777" w:rsidR="000B2553" w:rsidRDefault="000B2553" w:rsidP="000B2553">
      <w:pPr>
        <w:rPr>
          <w:sz w:val="22"/>
          <w:szCs w:val="22"/>
        </w:rPr>
      </w:pPr>
      <w:r w:rsidRPr="007B5C1E">
        <w:rPr>
          <w:sz w:val="22"/>
          <w:szCs w:val="22"/>
        </w:rPr>
        <w:t>Díky využívání dešťové vody pro oplach podlah v objektech SO 01 a SO 02 bude vyčerpán objem těchto dvou retenčních nádrží SO 06 a SO 07 o objemu 450 m</w:t>
      </w:r>
      <w:r w:rsidRPr="007B5C1E">
        <w:rPr>
          <w:sz w:val="22"/>
          <w:szCs w:val="22"/>
          <w:vertAlign w:val="superscript"/>
        </w:rPr>
        <w:t>3</w:t>
      </w:r>
      <w:r w:rsidRPr="007B5C1E">
        <w:rPr>
          <w:sz w:val="22"/>
          <w:szCs w:val="22"/>
        </w:rPr>
        <w:t xml:space="preserve"> za min. 52 dní.</w:t>
      </w:r>
    </w:p>
    <w:p w14:paraId="1BF381F3" w14:textId="531E04A4" w:rsidR="000B2553" w:rsidRDefault="000B2553" w:rsidP="000B2553">
      <w:pPr>
        <w:rPr>
          <w:sz w:val="22"/>
          <w:szCs w:val="22"/>
        </w:rPr>
      </w:pPr>
      <w:r>
        <w:rPr>
          <w:sz w:val="22"/>
          <w:szCs w:val="22"/>
        </w:rPr>
        <w:t xml:space="preserve">Doba prázdnění požadovaného retenčního objemu 309,64 </w:t>
      </w:r>
      <w:r w:rsidRPr="007B5C1E">
        <w:rPr>
          <w:sz w:val="22"/>
          <w:szCs w:val="22"/>
        </w:rPr>
        <w:t>m</w:t>
      </w:r>
      <w:r w:rsidRPr="007B5C1E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bude vyčerpána díky oplachovým vodám za 36 dní.  </w:t>
      </w:r>
    </w:p>
    <w:p w14:paraId="7FB52EA8" w14:textId="592A6AE5" w:rsidR="002D6BC9" w:rsidRDefault="002D6BC9" w:rsidP="000B2553">
      <w:pPr>
        <w:rPr>
          <w:sz w:val="22"/>
          <w:szCs w:val="22"/>
        </w:rPr>
      </w:pPr>
    </w:p>
    <w:p w14:paraId="675518B8" w14:textId="77777777" w:rsidR="002D6BC9" w:rsidRPr="007B5C1E" w:rsidRDefault="002D6BC9" w:rsidP="000B2553">
      <w:pPr>
        <w:rPr>
          <w:sz w:val="22"/>
          <w:szCs w:val="22"/>
        </w:rPr>
      </w:pPr>
    </w:p>
    <w:p w14:paraId="416D3BAC" w14:textId="77777777" w:rsidR="000B2553" w:rsidRPr="007B5C1E" w:rsidRDefault="000B2553">
      <w:pPr>
        <w:rPr>
          <w:sz w:val="22"/>
          <w:szCs w:val="22"/>
        </w:rPr>
      </w:pPr>
    </w:p>
    <w:sectPr w:rsidR="000B2553" w:rsidRPr="007B5C1E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352C8" w14:textId="77777777" w:rsidR="009424B1" w:rsidRDefault="009424B1" w:rsidP="00693395">
      <w:r>
        <w:separator/>
      </w:r>
    </w:p>
  </w:endnote>
  <w:endnote w:type="continuationSeparator" w:id="0">
    <w:p w14:paraId="1DC53B26" w14:textId="77777777" w:rsidR="009424B1" w:rsidRDefault="009424B1" w:rsidP="0069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76A75" w14:textId="398D11A9" w:rsidR="00693395" w:rsidRDefault="00693395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EB6339" wp14:editId="5740A5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46857865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436D9" w14:textId="7238E5BE" w:rsidR="00693395" w:rsidRPr="00693395" w:rsidRDefault="00693395" w:rsidP="006933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933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EB63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38436D9" w14:textId="7238E5BE" w:rsidR="00693395" w:rsidRPr="00693395" w:rsidRDefault="00693395" w:rsidP="006933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9339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415F5" w14:textId="5766D88E" w:rsidR="00693395" w:rsidRDefault="00693395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8E92C2" wp14:editId="0CA0BE00">
              <wp:simplePos x="9017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78897131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280AF" w14:textId="11AF8BD9" w:rsidR="00693395" w:rsidRPr="00693395" w:rsidRDefault="00693395" w:rsidP="006933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933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8E92C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72280AF" w14:textId="11AF8BD9" w:rsidR="00693395" w:rsidRPr="00693395" w:rsidRDefault="00693395" w:rsidP="006933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9339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F202B" w14:textId="45C73FF2" w:rsidR="00693395" w:rsidRDefault="00693395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ED028E" wp14:editId="2AFB05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2576876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F8C3D" w14:textId="23D3C41F" w:rsidR="00693395" w:rsidRPr="00693395" w:rsidRDefault="00693395" w:rsidP="006933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933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ED028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09F8C3D" w14:textId="23D3C41F" w:rsidR="00693395" w:rsidRPr="00693395" w:rsidRDefault="00693395" w:rsidP="006933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9339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1DFD8" w14:textId="77777777" w:rsidR="009424B1" w:rsidRDefault="009424B1" w:rsidP="00693395">
      <w:r>
        <w:separator/>
      </w:r>
    </w:p>
  </w:footnote>
  <w:footnote w:type="continuationSeparator" w:id="0">
    <w:p w14:paraId="6DAFF31A" w14:textId="77777777" w:rsidR="009424B1" w:rsidRDefault="009424B1" w:rsidP="0069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1E"/>
    <w:rsid w:val="000B2553"/>
    <w:rsid w:val="002D6BC9"/>
    <w:rsid w:val="0041794C"/>
    <w:rsid w:val="00542232"/>
    <w:rsid w:val="00693395"/>
    <w:rsid w:val="007B5C1E"/>
    <w:rsid w:val="009424B1"/>
    <w:rsid w:val="009E2FDB"/>
    <w:rsid w:val="00F4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445D"/>
  <w15:chartTrackingRefBased/>
  <w15:docId w15:val="{3FF322B8-FCD3-491C-8EC1-AA9B1A92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C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B5C1E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1"/>
    <w:qFormat/>
    <w:rsid w:val="007B5C1E"/>
    <w:pPr>
      <w:keepNext/>
      <w:overflowPunct/>
      <w:autoSpaceDE/>
      <w:autoSpaceDN/>
      <w:adjustRightInd/>
      <w:jc w:val="both"/>
      <w:textAlignment w:val="auto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5C1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1"/>
    <w:qFormat/>
    <w:rsid w:val="007B5C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paragraph" w:customStyle="1" w:styleId="Nadpis21">
    <w:name w:val="Nadpis 21"/>
    <w:basedOn w:val="Normln"/>
    <w:link w:val="Nadpis2Char"/>
    <w:qFormat/>
    <w:rsid w:val="007B5C1E"/>
    <w:pPr>
      <w:keepNext/>
      <w:autoSpaceDE/>
      <w:autoSpaceDN/>
      <w:adjustRightInd/>
      <w:jc w:val="both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DOCChar">
    <w:name w:val="NORMALDOC Char"/>
    <w:link w:val="NORMALDOC"/>
    <w:qFormat/>
    <w:rsid w:val="007B5C1E"/>
    <w:rPr>
      <w:sz w:val="24"/>
      <w:szCs w:val="24"/>
    </w:rPr>
  </w:style>
  <w:style w:type="paragraph" w:customStyle="1" w:styleId="NORMALDOC">
    <w:name w:val="NORMALDOC"/>
    <w:basedOn w:val="Normln"/>
    <w:link w:val="NORMALDOCChar"/>
    <w:qFormat/>
    <w:rsid w:val="007B5C1E"/>
    <w:pPr>
      <w:widowControl w:val="0"/>
      <w:autoSpaceDE/>
      <w:autoSpaceDN/>
      <w:adjustRightInd/>
      <w:spacing w:before="60" w:after="120"/>
      <w:ind w:left="284"/>
      <w:jc w:val="both"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customStyle="1" w:styleId="normln0">
    <w:name w:val="normální"/>
    <w:basedOn w:val="Normln"/>
    <w:qFormat/>
    <w:rsid w:val="007B5C1E"/>
    <w:pPr>
      <w:widowControl w:val="0"/>
      <w:suppressAutoHyphens/>
      <w:autoSpaceDE/>
      <w:autoSpaceDN/>
      <w:adjustRightInd/>
      <w:spacing w:before="60"/>
      <w:ind w:left="340"/>
      <w:jc w:val="both"/>
      <w:textAlignment w:val="auto"/>
    </w:pPr>
    <w:rPr>
      <w:color w:val="000000"/>
      <w:sz w:val="24"/>
      <w:szCs w:val="24"/>
    </w:rPr>
  </w:style>
  <w:style w:type="character" w:customStyle="1" w:styleId="Nadpis2Char1">
    <w:name w:val="Nadpis 2 Char1"/>
    <w:link w:val="Nadpis2"/>
    <w:rsid w:val="007B5C1E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933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3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Novak</dc:creator>
  <cp:keywords/>
  <dc:description/>
  <cp:lastModifiedBy>Uherková Hana</cp:lastModifiedBy>
  <cp:revision>2</cp:revision>
  <dcterms:created xsi:type="dcterms:W3CDTF">2023-09-27T11:55:00Z</dcterms:created>
  <dcterms:modified xsi:type="dcterms:W3CDTF">2023-09-27T11:55:00Z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1960b741,2c842589,404ea9eb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2023-09-25T09:16:17Z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cb10cb9c-54cf-4144-b9ca-fe76b378d14d</vt:lpwstr>
  </property>
  <property fmtid="{D5CDD505-2E9C-101B-9397-08002B2CF9AE}" pid="11" name="MSIP_Label_215ad6d0-798b-44f9-b3fd-112ad6275fb4_ContentBits">
    <vt:lpwstr>2</vt:lpwstr>
  </property>
</Properties>
</file>